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CC263" w14:textId="77777777" w:rsidR="00012BCF" w:rsidRPr="00012BCF" w:rsidRDefault="00012BCF" w:rsidP="00012BCF">
      <w:pPr>
        <w:pStyle w:val="NormalWeb"/>
        <w:shd w:val="clear" w:color="auto" w:fill="FFFFFF"/>
        <w:spacing w:before="0" w:beforeAutospacing="0" w:after="0" w:afterAutospacing="0"/>
        <w:jc w:val="center"/>
        <w:rPr>
          <w:rFonts w:ascii="Calibri" w:hAnsi="Calibri" w:cs="Calibri"/>
          <w:color w:val="000000"/>
          <w:sz w:val="22"/>
          <w:szCs w:val="22"/>
        </w:rPr>
      </w:pPr>
      <w:r w:rsidRPr="00012BCF">
        <w:rPr>
          <w:rStyle w:val="Strong"/>
          <w:rFonts w:ascii="Calibri" w:hAnsi="Calibri" w:cs="Calibri"/>
          <w:color w:val="000000"/>
          <w:sz w:val="22"/>
          <w:szCs w:val="22"/>
        </w:rPr>
        <w:t>Revisie van het technisch voorschrift G8/01 ‘Voorschrift Biomethaan’ (versie 12.2018)</w:t>
      </w:r>
    </w:p>
    <w:p w14:paraId="732A4F6A" w14:textId="77777777" w:rsidR="00012BCF" w:rsidRPr="00012BCF" w:rsidRDefault="00012BCF" w:rsidP="00012BCF">
      <w:pPr>
        <w:pStyle w:val="NormalWeb"/>
        <w:shd w:val="clear" w:color="auto" w:fill="FFFFFF"/>
        <w:spacing w:before="0" w:beforeAutospacing="0" w:after="0" w:afterAutospacing="0"/>
        <w:jc w:val="center"/>
        <w:rPr>
          <w:rFonts w:ascii="Calibri" w:hAnsi="Calibri" w:cs="Calibri"/>
          <w:color w:val="000000"/>
          <w:sz w:val="22"/>
          <w:szCs w:val="22"/>
        </w:rPr>
      </w:pPr>
      <w:r w:rsidRPr="00012BCF">
        <w:rPr>
          <w:rFonts w:ascii="Calibri" w:hAnsi="Calibri" w:cs="Calibri"/>
          <w:color w:val="000000"/>
          <w:sz w:val="22"/>
          <w:szCs w:val="22"/>
        </w:rPr>
        <w:t> </w:t>
      </w:r>
    </w:p>
    <w:p w14:paraId="393594A9" w14:textId="77777777" w:rsidR="00012BCF" w:rsidRPr="00012BCF" w:rsidRDefault="00012BCF" w:rsidP="00012BCF">
      <w:pPr>
        <w:pStyle w:val="NormalWeb"/>
        <w:shd w:val="clear" w:color="auto" w:fill="FFFFFF"/>
        <w:spacing w:before="0" w:beforeAutospacing="0" w:after="0" w:afterAutospacing="0"/>
        <w:rPr>
          <w:rFonts w:ascii="Calibri" w:hAnsi="Calibri" w:cs="Calibri"/>
          <w:color w:val="000000"/>
          <w:sz w:val="22"/>
          <w:szCs w:val="22"/>
        </w:rPr>
      </w:pPr>
      <w:r w:rsidRPr="00012BCF">
        <w:rPr>
          <w:rFonts w:ascii="Calibri" w:hAnsi="Calibri" w:cs="Calibri"/>
          <w:color w:val="000000"/>
          <w:sz w:val="22"/>
          <w:szCs w:val="22"/>
        </w:rPr>
        <w:t>Synergrid heeft een revisie van het technisch voorschrift G8/01 ‘Voorschrift Biomethaan’ (versie 12.2018) opgesteld.</w:t>
      </w:r>
      <w:r w:rsidRPr="00012BCF">
        <w:rPr>
          <w:rFonts w:ascii="Calibri" w:hAnsi="Calibri" w:cs="Calibri"/>
          <w:color w:val="000000"/>
          <w:sz w:val="22"/>
          <w:szCs w:val="22"/>
        </w:rPr>
        <w:br/>
        <w:t>Het doel van de herziening is het voorschrift zo ruim mogelijk open te stellen voor alle soorten injecties.</w:t>
      </w:r>
      <w:r w:rsidRPr="00012BCF">
        <w:rPr>
          <w:rFonts w:ascii="Calibri" w:hAnsi="Calibri" w:cs="Calibri"/>
          <w:color w:val="000000"/>
          <w:sz w:val="22"/>
          <w:szCs w:val="22"/>
        </w:rPr>
        <w:br/>
        <w:t>Het voorschrift is aangepast om:</w:t>
      </w:r>
    </w:p>
    <w:p w14:paraId="5794FAAC" w14:textId="77777777" w:rsidR="00012BCF" w:rsidRPr="00012BCF" w:rsidRDefault="00012BCF" w:rsidP="00012BCF">
      <w:pPr>
        <w:pStyle w:val="NormalWeb"/>
        <w:numPr>
          <w:ilvl w:val="0"/>
          <w:numId w:val="1"/>
        </w:numPr>
        <w:shd w:val="clear" w:color="auto" w:fill="FFFFFF"/>
        <w:spacing w:before="0" w:beforeAutospacing="0" w:after="0" w:afterAutospacing="0"/>
        <w:rPr>
          <w:rFonts w:ascii="Calibri" w:hAnsi="Calibri" w:cs="Calibri"/>
          <w:color w:val="000000"/>
          <w:sz w:val="22"/>
          <w:szCs w:val="22"/>
        </w:rPr>
      </w:pPr>
      <w:r w:rsidRPr="00012BCF">
        <w:rPr>
          <w:rFonts w:ascii="Calibri" w:hAnsi="Calibri" w:cs="Calibri"/>
          <w:color w:val="000000"/>
          <w:sz w:val="22"/>
          <w:szCs w:val="22"/>
        </w:rPr>
        <w:t>injectie mogelijk te maken van gas met een overwegend CH4-gehalte dat compatibel is met aardgas, evenals injectie van niet-compatibel gas (bv. zuivere waterstof), enkel toegestaan onder de strikte voorwaarde dat het vooraf wordt gemengd (verdunning met compatibel gas)).</w:t>
      </w:r>
    </w:p>
    <w:p w14:paraId="09618C2D" w14:textId="77777777" w:rsidR="00012BCF" w:rsidRPr="00012BCF" w:rsidRDefault="00012BCF" w:rsidP="00012BCF">
      <w:pPr>
        <w:pStyle w:val="NormalWeb"/>
        <w:numPr>
          <w:ilvl w:val="0"/>
          <w:numId w:val="1"/>
        </w:numPr>
        <w:shd w:val="clear" w:color="auto" w:fill="FFFFFF"/>
        <w:spacing w:before="0" w:beforeAutospacing="0" w:after="0" w:afterAutospacing="0"/>
        <w:rPr>
          <w:rFonts w:ascii="Calibri" w:hAnsi="Calibri" w:cs="Calibri"/>
          <w:color w:val="000000"/>
          <w:sz w:val="22"/>
          <w:szCs w:val="22"/>
        </w:rPr>
      </w:pPr>
      <w:r w:rsidRPr="00012BCF">
        <w:rPr>
          <w:rFonts w:ascii="Calibri" w:hAnsi="Calibri" w:cs="Calibri"/>
          <w:color w:val="000000"/>
          <w:sz w:val="22"/>
          <w:szCs w:val="22"/>
        </w:rPr>
        <w:t>de documenten, het tijdschema en de verantwoordelijke van de te verstrekken documenten bij aanvraag van een injectieproject te verduidelijken.</w:t>
      </w:r>
    </w:p>
    <w:p w14:paraId="7E4B5F34" w14:textId="77777777" w:rsidR="00012BCF" w:rsidRPr="00012BCF" w:rsidRDefault="00012BCF" w:rsidP="00012BCF">
      <w:pPr>
        <w:pStyle w:val="NormalWeb"/>
        <w:numPr>
          <w:ilvl w:val="0"/>
          <w:numId w:val="1"/>
        </w:numPr>
        <w:shd w:val="clear" w:color="auto" w:fill="FFFFFF"/>
        <w:spacing w:before="0" w:beforeAutospacing="0" w:after="0" w:afterAutospacing="0"/>
        <w:rPr>
          <w:rFonts w:ascii="Calibri" w:hAnsi="Calibri" w:cs="Calibri"/>
          <w:color w:val="000000"/>
          <w:sz w:val="22"/>
          <w:szCs w:val="22"/>
        </w:rPr>
      </w:pPr>
      <w:r w:rsidRPr="00012BCF">
        <w:rPr>
          <w:rFonts w:ascii="Calibri" w:hAnsi="Calibri" w:cs="Calibri"/>
          <w:color w:val="000000"/>
          <w:sz w:val="22"/>
          <w:szCs w:val="22"/>
        </w:rPr>
        <w:t>de bron te specificeren die wordt gebruikt om de gaskwaliteitswaarden te definiëren.</w:t>
      </w:r>
    </w:p>
    <w:p w14:paraId="2C904B52" w14:textId="77777777" w:rsidR="00012BCF" w:rsidRPr="00012BCF" w:rsidRDefault="00012BCF" w:rsidP="00012BCF">
      <w:pPr>
        <w:pStyle w:val="NormalWeb"/>
        <w:numPr>
          <w:ilvl w:val="0"/>
          <w:numId w:val="1"/>
        </w:numPr>
        <w:shd w:val="clear" w:color="auto" w:fill="FFFFFF"/>
        <w:spacing w:before="0" w:beforeAutospacing="0" w:after="0" w:afterAutospacing="0"/>
        <w:rPr>
          <w:rFonts w:ascii="Calibri" w:hAnsi="Calibri" w:cs="Calibri"/>
          <w:color w:val="000000"/>
          <w:sz w:val="22"/>
          <w:szCs w:val="22"/>
        </w:rPr>
      </w:pPr>
      <w:r w:rsidRPr="00012BCF">
        <w:rPr>
          <w:rFonts w:ascii="Calibri" w:hAnsi="Calibri" w:cs="Calibri"/>
          <w:color w:val="000000"/>
          <w:sz w:val="22"/>
          <w:szCs w:val="22"/>
        </w:rPr>
        <w:t>te verduidelijken dat het beheer van het gasleveringstation (injectiecabine) om redenen van bevoorradingszekerheid uitsluitend de verantwoordelijkheid is van de netbeheerder. Het schema en de tekst zijn daartoe aangepast.</w:t>
      </w:r>
    </w:p>
    <w:p w14:paraId="36A66554" w14:textId="77777777" w:rsidR="00012BCF" w:rsidRPr="00012BCF" w:rsidRDefault="00012BCF" w:rsidP="00012BCF">
      <w:pPr>
        <w:pStyle w:val="NormalWeb"/>
        <w:shd w:val="clear" w:color="auto" w:fill="FFFFFF"/>
        <w:spacing w:before="0" w:beforeAutospacing="0" w:after="0" w:afterAutospacing="0"/>
        <w:rPr>
          <w:rFonts w:ascii="Calibri" w:hAnsi="Calibri" w:cs="Calibri"/>
          <w:color w:val="000000"/>
          <w:sz w:val="22"/>
          <w:szCs w:val="22"/>
        </w:rPr>
      </w:pPr>
      <w:r w:rsidRPr="00012BCF">
        <w:rPr>
          <w:rStyle w:val="Strong"/>
          <w:rFonts w:ascii="Calibri" w:hAnsi="Calibri" w:cs="Calibri"/>
          <w:color w:val="000000"/>
          <w:sz w:val="22"/>
          <w:szCs w:val="22"/>
        </w:rPr>
        <w:t>Modaliteiten van de consultatie</w:t>
      </w:r>
    </w:p>
    <w:p w14:paraId="288A0782" w14:textId="77777777" w:rsidR="00012BCF" w:rsidRPr="00012BCF" w:rsidRDefault="00012BCF" w:rsidP="00012BCF">
      <w:pPr>
        <w:pStyle w:val="NormalWeb"/>
        <w:shd w:val="clear" w:color="auto" w:fill="FFFFFF"/>
        <w:spacing w:before="0" w:beforeAutospacing="0" w:after="0" w:afterAutospacing="0"/>
        <w:rPr>
          <w:rFonts w:ascii="Calibri" w:hAnsi="Calibri" w:cs="Calibri"/>
          <w:color w:val="000000"/>
          <w:sz w:val="22"/>
          <w:szCs w:val="22"/>
        </w:rPr>
      </w:pPr>
      <w:r w:rsidRPr="00012BCF">
        <w:rPr>
          <w:rFonts w:ascii="Calibri" w:hAnsi="Calibri" w:cs="Calibri"/>
          <w:color w:val="000000"/>
          <w:sz w:val="22"/>
          <w:szCs w:val="22"/>
        </w:rPr>
        <w:t> </w:t>
      </w:r>
    </w:p>
    <w:p w14:paraId="524EBE59" w14:textId="77777777" w:rsidR="00012BCF" w:rsidRPr="00012BCF" w:rsidRDefault="00012BCF" w:rsidP="00012BCF">
      <w:pPr>
        <w:pStyle w:val="NormalWeb"/>
        <w:shd w:val="clear" w:color="auto" w:fill="FFFFFF"/>
        <w:spacing w:before="0" w:beforeAutospacing="0" w:after="0" w:afterAutospacing="0"/>
        <w:rPr>
          <w:rFonts w:ascii="Calibri" w:hAnsi="Calibri" w:cs="Calibri"/>
          <w:color w:val="000000"/>
          <w:sz w:val="22"/>
          <w:szCs w:val="22"/>
        </w:rPr>
      </w:pPr>
      <w:r w:rsidRPr="00012BCF">
        <w:rPr>
          <w:rFonts w:ascii="Calibri" w:hAnsi="Calibri" w:cs="Calibri"/>
          <w:color w:val="000000"/>
          <w:sz w:val="22"/>
          <w:szCs w:val="22"/>
        </w:rPr>
        <w:t>Deze consultatie loopt van 01.12.2020 tot en met 15.01.2021.  Iedereen die geïnteresseerd is kan deelnemen door zijn opmerkingen uiterlijk op vrijdag 15.01.2021 (17.00 uur) te sturen naar het email adres: </w:t>
      </w:r>
      <w:hyperlink r:id="rId5" w:tgtFrame="_blank" w:history="1">
        <w:r w:rsidRPr="00012BCF">
          <w:rPr>
            <w:rStyle w:val="Hyperlink"/>
            <w:rFonts w:ascii="Calibri" w:hAnsi="Calibri" w:cs="Calibri"/>
            <w:color w:val="004696"/>
            <w:sz w:val="22"/>
            <w:szCs w:val="22"/>
          </w:rPr>
          <w:t>consult@synergid.be</w:t>
        </w:r>
      </w:hyperlink>
      <w:r w:rsidRPr="00012BCF">
        <w:rPr>
          <w:rFonts w:ascii="Calibri" w:hAnsi="Calibri" w:cs="Calibri"/>
          <w:color w:val="000000"/>
          <w:sz w:val="22"/>
          <w:szCs w:val="22"/>
        </w:rPr>
        <w:t>.</w:t>
      </w:r>
      <w:r w:rsidRPr="00012BCF">
        <w:rPr>
          <w:rFonts w:ascii="Calibri" w:hAnsi="Calibri" w:cs="Calibri"/>
          <w:color w:val="000000"/>
          <w:sz w:val="22"/>
          <w:szCs w:val="22"/>
        </w:rPr>
        <w:br/>
        <w:t>Er wordt uitdrukkelijk gevraagd om het Excel-antwoordformulier “COMMENT SHEET” te gebruiken. Enkel opmerkingen ingediend via dit formulier zullen in aanmerking genomen worden.</w:t>
      </w:r>
    </w:p>
    <w:p w14:paraId="31E9380C" w14:textId="77777777" w:rsidR="00012BCF" w:rsidRPr="00012BCF" w:rsidRDefault="00012BCF" w:rsidP="00012BCF">
      <w:pPr>
        <w:pStyle w:val="NormalWeb"/>
        <w:shd w:val="clear" w:color="auto" w:fill="FFFFFF"/>
        <w:spacing w:before="0" w:beforeAutospacing="0" w:after="0" w:afterAutospacing="0"/>
        <w:rPr>
          <w:rFonts w:ascii="Calibri" w:hAnsi="Calibri" w:cs="Calibri"/>
          <w:color w:val="000000"/>
          <w:sz w:val="22"/>
          <w:szCs w:val="22"/>
        </w:rPr>
      </w:pPr>
      <w:r w:rsidRPr="00012BCF">
        <w:rPr>
          <w:rFonts w:ascii="Calibri" w:hAnsi="Calibri" w:cs="Calibri"/>
          <w:color w:val="000000"/>
          <w:sz w:val="22"/>
          <w:szCs w:val="22"/>
        </w:rPr>
        <w:br/>
        <w:t> </w:t>
      </w:r>
    </w:p>
    <w:p w14:paraId="5B17E46C" w14:textId="77777777" w:rsidR="00012BCF" w:rsidRPr="00012BCF" w:rsidRDefault="00012BCF" w:rsidP="00012BCF">
      <w:pPr>
        <w:pStyle w:val="NormalWeb"/>
        <w:shd w:val="clear" w:color="auto" w:fill="FFFFFF"/>
        <w:spacing w:before="0" w:beforeAutospacing="0" w:after="0" w:afterAutospacing="0"/>
        <w:rPr>
          <w:rFonts w:ascii="Calibri" w:hAnsi="Calibri" w:cs="Calibri"/>
          <w:color w:val="000000"/>
          <w:sz w:val="22"/>
          <w:szCs w:val="22"/>
        </w:rPr>
      </w:pPr>
      <w:r w:rsidRPr="00012BCF">
        <w:rPr>
          <w:rStyle w:val="Strong"/>
          <w:rFonts w:ascii="Calibri" w:hAnsi="Calibri" w:cs="Calibri"/>
          <w:color w:val="000000"/>
          <w:sz w:val="22"/>
          <w:szCs w:val="22"/>
        </w:rPr>
        <w:t>Documenten:</w:t>
      </w:r>
    </w:p>
    <w:p w14:paraId="3EA2E8B0" w14:textId="77777777" w:rsidR="00012BCF" w:rsidRPr="00012BCF" w:rsidRDefault="00012BCF" w:rsidP="00012BCF">
      <w:pPr>
        <w:pStyle w:val="NormalWeb"/>
        <w:shd w:val="clear" w:color="auto" w:fill="FFFFFF"/>
        <w:spacing w:before="0" w:beforeAutospacing="0" w:after="0" w:afterAutospacing="0"/>
        <w:rPr>
          <w:rFonts w:ascii="Calibri" w:hAnsi="Calibri" w:cs="Calibri"/>
          <w:color w:val="000000"/>
          <w:sz w:val="22"/>
          <w:szCs w:val="22"/>
        </w:rPr>
      </w:pPr>
      <w:r w:rsidRPr="00012BCF">
        <w:rPr>
          <w:rFonts w:ascii="Calibri" w:hAnsi="Calibri" w:cs="Calibri"/>
          <w:color w:val="000000"/>
          <w:sz w:val="22"/>
          <w:szCs w:val="22"/>
        </w:rPr>
        <w:t> </w:t>
      </w:r>
    </w:p>
    <w:p w14:paraId="0AC57F88" w14:textId="77777777" w:rsidR="00012BCF" w:rsidRPr="00012BCF" w:rsidRDefault="00012BCF" w:rsidP="00012BCF">
      <w:pPr>
        <w:pStyle w:val="NormalWeb"/>
        <w:shd w:val="clear" w:color="auto" w:fill="FFFFFF"/>
        <w:spacing w:before="0" w:beforeAutospacing="0" w:after="0" w:afterAutospacing="0"/>
        <w:rPr>
          <w:rFonts w:ascii="Calibri" w:hAnsi="Calibri" w:cs="Calibri"/>
          <w:color w:val="000000"/>
          <w:sz w:val="22"/>
          <w:szCs w:val="22"/>
        </w:rPr>
      </w:pPr>
      <w:r w:rsidRPr="00012BCF">
        <w:rPr>
          <w:rFonts w:ascii="Calibri" w:hAnsi="Calibri" w:cs="Calibri"/>
          <w:color w:val="000000"/>
          <w:sz w:val="22"/>
          <w:szCs w:val="22"/>
        </w:rPr>
        <w:t>Hieronder vindt u de volledige documentatie (beschikbaar in NL, FR):</w:t>
      </w:r>
    </w:p>
    <w:p w14:paraId="55BA44D8" w14:textId="02B970A3" w:rsidR="00012BCF" w:rsidRDefault="00012BCF" w:rsidP="00012BCF">
      <w:pPr>
        <w:pStyle w:val="NormalWeb"/>
        <w:shd w:val="clear" w:color="auto" w:fill="FFFFFF"/>
        <w:spacing w:before="0" w:beforeAutospacing="0" w:after="0" w:afterAutospacing="0"/>
        <w:rPr>
          <w:rFonts w:ascii="Calibri" w:hAnsi="Calibri" w:cs="Calibri"/>
          <w:sz w:val="22"/>
          <w:szCs w:val="22"/>
        </w:rPr>
      </w:pPr>
      <w:r w:rsidRPr="00012BCF">
        <w:rPr>
          <w:rFonts w:ascii="Calibri" w:hAnsi="Calibri" w:cs="Calibri"/>
          <w:color w:val="000000"/>
          <w:sz w:val="22"/>
          <w:szCs w:val="22"/>
        </w:rPr>
        <w:t>-  </w:t>
      </w:r>
      <w:r w:rsidRPr="00C968B3">
        <w:rPr>
          <w:rFonts w:ascii="Calibri" w:hAnsi="Calibri" w:cs="Calibri"/>
          <w:sz w:val="22"/>
          <w:szCs w:val="22"/>
        </w:rPr>
        <w:t>Comment sheet</w:t>
      </w:r>
    </w:p>
    <w:p w14:paraId="1F22BEDC" w14:textId="65487F18" w:rsidR="00C968B3" w:rsidRDefault="00C968B3" w:rsidP="00012BCF">
      <w:pPr>
        <w:pStyle w:val="NormalWeb"/>
        <w:shd w:val="clear" w:color="auto" w:fill="FFFFFF"/>
        <w:spacing w:before="0" w:beforeAutospacing="0" w:after="0" w:afterAutospacing="0"/>
        <w:rPr>
          <w:rFonts w:ascii="Calibri" w:hAnsi="Calibri" w:cs="Calibri"/>
          <w:sz w:val="22"/>
          <w:szCs w:val="22"/>
        </w:rPr>
      </w:pPr>
    </w:p>
    <w:p w14:paraId="2940A8D1" w14:textId="297404C5" w:rsidR="00C968B3" w:rsidRDefault="00C968B3" w:rsidP="00012BCF">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object w:dxaOrig="1520" w:dyaOrig="986" w14:anchorId="62E7CC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6" o:title=""/>
          </v:shape>
          <o:OLEObject Type="Embed" ProgID="Excel.Sheet.12" ShapeID="_x0000_i1025" DrawAspect="Icon" ObjectID="_1727628154" r:id="rId7"/>
        </w:object>
      </w:r>
    </w:p>
    <w:p w14:paraId="1FD5B9E0" w14:textId="77777777" w:rsidR="00C968B3" w:rsidRPr="00012BCF" w:rsidRDefault="00C968B3" w:rsidP="00012BCF">
      <w:pPr>
        <w:pStyle w:val="NormalWeb"/>
        <w:shd w:val="clear" w:color="auto" w:fill="FFFFFF"/>
        <w:spacing w:before="0" w:beforeAutospacing="0" w:after="0" w:afterAutospacing="0"/>
        <w:rPr>
          <w:rFonts w:ascii="Calibri" w:hAnsi="Calibri" w:cs="Calibri"/>
          <w:color w:val="000000"/>
          <w:sz w:val="22"/>
          <w:szCs w:val="22"/>
        </w:rPr>
      </w:pPr>
    </w:p>
    <w:p w14:paraId="5690F80E" w14:textId="113AF366" w:rsidR="00C968B3" w:rsidRDefault="00012BCF" w:rsidP="00012BCF">
      <w:pPr>
        <w:pStyle w:val="NormalWeb"/>
        <w:shd w:val="clear" w:color="auto" w:fill="FFFFFF"/>
        <w:spacing w:before="0" w:beforeAutospacing="0" w:after="0" w:afterAutospacing="0"/>
        <w:rPr>
          <w:rFonts w:ascii="Calibri" w:hAnsi="Calibri" w:cs="Calibri"/>
          <w:color w:val="000000"/>
          <w:sz w:val="22"/>
          <w:szCs w:val="22"/>
        </w:rPr>
      </w:pPr>
      <w:r w:rsidRPr="00012BCF">
        <w:rPr>
          <w:rFonts w:ascii="Calibri" w:hAnsi="Calibri" w:cs="Calibri"/>
          <w:color w:val="000000"/>
          <w:sz w:val="22"/>
          <w:szCs w:val="22"/>
        </w:rPr>
        <w:t>- Document(en) ter raadpleging:</w:t>
      </w:r>
    </w:p>
    <w:p w14:paraId="1D9851B2" w14:textId="77777777" w:rsidR="00C968B3" w:rsidRDefault="00C968B3" w:rsidP="00012BCF">
      <w:pPr>
        <w:pStyle w:val="NormalWeb"/>
        <w:shd w:val="clear" w:color="auto" w:fill="FFFFFF"/>
        <w:spacing w:before="0" w:beforeAutospacing="0" w:after="0" w:afterAutospacing="0"/>
        <w:rPr>
          <w:rFonts w:ascii="Calibri" w:hAnsi="Calibri" w:cs="Calibri"/>
          <w:color w:val="000000"/>
          <w:sz w:val="22"/>
          <w:szCs w:val="22"/>
        </w:rPr>
      </w:pPr>
    </w:p>
    <w:p w14:paraId="347DAD7B" w14:textId="54CE8115" w:rsidR="00C968B3" w:rsidRDefault="00C968B3" w:rsidP="00012BCF">
      <w:pPr>
        <w:pStyle w:val="NormalWeb"/>
        <w:shd w:val="clear" w:color="auto" w:fill="FFFFFF"/>
        <w:spacing w:before="0" w:beforeAutospacing="0" w:after="0" w:afterAutospacing="0"/>
        <w:rPr>
          <w:rStyle w:val="Hyperlink"/>
          <w:rFonts w:ascii="Calibri" w:hAnsi="Calibri" w:cs="Calibri"/>
          <w:color w:val="004696"/>
          <w:sz w:val="22"/>
          <w:szCs w:val="22"/>
        </w:rPr>
      </w:pPr>
      <w:r w:rsidRPr="00C968B3">
        <w:rPr>
          <w:rFonts w:ascii="Calibri" w:hAnsi="Calibri" w:cs="Calibri"/>
          <w:sz w:val="22"/>
          <w:szCs w:val="22"/>
        </w:rPr>
        <w:t>CG8_N037N_20200930_G8_01_NL_VoorschriftGasKwaliteit</w:t>
      </w:r>
      <w:r w:rsidR="00012BCF" w:rsidRPr="00012BCF">
        <w:rPr>
          <w:rFonts w:ascii="Calibri" w:hAnsi="Calibri" w:cs="Calibri"/>
          <w:color w:val="000000"/>
          <w:sz w:val="22"/>
          <w:szCs w:val="22"/>
        </w:rPr>
        <w:br/>
      </w:r>
      <w:r>
        <w:object w:dxaOrig="1520" w:dyaOrig="986" w14:anchorId="2DCEEA09">
          <v:shape id="_x0000_i1026" type="#_x0000_t75" style="width:75.75pt;height:49.45pt" o:ole="">
            <v:imagedata r:id="rId8" o:title=""/>
          </v:shape>
          <o:OLEObject Type="Embed" ProgID="Acrobat.Document.DC" ShapeID="_x0000_i1026" DrawAspect="Icon" ObjectID="_1727628155" r:id="rId9"/>
        </w:object>
      </w:r>
    </w:p>
    <w:p w14:paraId="417FD667" w14:textId="77777777" w:rsidR="00012BCF" w:rsidRPr="00012BCF" w:rsidRDefault="00012BCF" w:rsidP="00012BCF">
      <w:pPr>
        <w:pStyle w:val="NormalWeb"/>
        <w:shd w:val="clear" w:color="auto" w:fill="FFFFFF"/>
        <w:spacing w:before="0" w:beforeAutospacing="0" w:after="0" w:afterAutospacing="0"/>
        <w:rPr>
          <w:rFonts w:ascii="Calibri" w:hAnsi="Calibri" w:cs="Calibri"/>
          <w:color w:val="000000"/>
          <w:sz w:val="22"/>
          <w:szCs w:val="22"/>
        </w:rPr>
      </w:pPr>
      <w:r w:rsidRPr="00012BCF">
        <w:rPr>
          <w:rFonts w:ascii="Calibri" w:hAnsi="Calibri" w:cs="Calibri"/>
          <w:color w:val="000000"/>
          <w:sz w:val="22"/>
          <w:szCs w:val="22"/>
        </w:rPr>
        <w:t> </w:t>
      </w:r>
    </w:p>
    <w:p w14:paraId="2A55A497" w14:textId="77777777" w:rsidR="001C7C91" w:rsidRPr="001C7C91" w:rsidRDefault="00012BCF" w:rsidP="00012BCF">
      <w:pPr>
        <w:pStyle w:val="NormalWeb"/>
        <w:shd w:val="clear" w:color="auto" w:fill="FFFFFF"/>
        <w:spacing w:before="0" w:beforeAutospacing="0" w:after="0" w:afterAutospacing="0"/>
        <w:rPr>
          <w:rFonts w:ascii="Calibri" w:hAnsi="Calibri" w:cs="Calibri"/>
          <w:color w:val="000000"/>
          <w:sz w:val="22"/>
          <w:szCs w:val="22"/>
          <w:lang w:val="nl-NL"/>
        </w:rPr>
      </w:pPr>
      <w:r w:rsidRPr="00012BCF">
        <w:rPr>
          <w:rStyle w:val="Strong"/>
          <w:rFonts w:ascii="Calibri" w:hAnsi="Calibri" w:cs="Calibri"/>
          <w:color w:val="000000"/>
          <w:sz w:val="22"/>
          <w:szCs w:val="22"/>
        </w:rPr>
        <w:t>Resultaat:</w:t>
      </w:r>
      <w:r w:rsidRPr="00012BCF">
        <w:rPr>
          <w:rFonts w:ascii="Calibri" w:hAnsi="Calibri" w:cs="Calibri"/>
          <w:color w:val="000000"/>
          <w:sz w:val="22"/>
          <w:szCs w:val="22"/>
        </w:rPr>
        <w:br/>
        <w:t>Synergrid heeft op 15.01.2021 verschillende opmerkingen ontvangen van stakeholders op het voorschrift C8/01. Deze zijn samengebracht in het compilatiedocument</w:t>
      </w:r>
      <w:r w:rsidR="001C7C91" w:rsidRPr="001C7C91">
        <w:rPr>
          <w:rFonts w:ascii="Calibri" w:hAnsi="Calibri" w:cs="Calibri"/>
          <w:color w:val="000000"/>
          <w:sz w:val="22"/>
          <w:szCs w:val="22"/>
          <w:lang w:val="nl-NL"/>
        </w:rPr>
        <w:t>:</w:t>
      </w:r>
    </w:p>
    <w:p w14:paraId="0C8A2A95" w14:textId="77777777" w:rsidR="001C7C91" w:rsidRDefault="001C7C91" w:rsidP="00012BCF">
      <w:pPr>
        <w:pStyle w:val="NormalWeb"/>
        <w:shd w:val="clear" w:color="auto" w:fill="FFFFFF"/>
        <w:spacing w:before="0" w:beforeAutospacing="0" w:after="0" w:afterAutospacing="0"/>
        <w:rPr>
          <w:rFonts w:ascii="Calibri" w:hAnsi="Calibri" w:cs="Calibri"/>
          <w:color w:val="000000"/>
          <w:sz w:val="22"/>
          <w:szCs w:val="22"/>
          <w:lang w:val="nl-NL"/>
        </w:rPr>
      </w:pPr>
    </w:p>
    <w:p w14:paraId="5C10B233" w14:textId="41F56143" w:rsidR="001C7C91" w:rsidRDefault="001C7C91" w:rsidP="00012BCF">
      <w:pPr>
        <w:pStyle w:val="NormalWeb"/>
        <w:shd w:val="clear" w:color="auto" w:fill="FFFFFF"/>
        <w:spacing w:before="0" w:beforeAutospacing="0" w:after="0" w:afterAutospacing="0"/>
        <w:rPr>
          <w:rFonts w:ascii="Calibri" w:hAnsi="Calibri" w:cs="Calibri"/>
          <w:color w:val="000000"/>
          <w:sz w:val="22"/>
          <w:szCs w:val="22"/>
          <w:lang w:val="nl-NL"/>
        </w:rPr>
      </w:pPr>
      <w:r>
        <w:rPr>
          <w:rFonts w:ascii="Calibri" w:hAnsi="Calibri" w:cs="Calibri"/>
          <w:color w:val="000000"/>
          <w:sz w:val="22"/>
          <w:szCs w:val="22"/>
          <w:lang w:val="nl-NL"/>
        </w:rPr>
        <w:object w:dxaOrig="1520" w:dyaOrig="986" w14:anchorId="7DA12CB7">
          <v:shape id="_x0000_i1028" type="#_x0000_t75" style="width:75.75pt;height:49.45pt" o:ole="">
            <v:imagedata r:id="rId10" o:title=""/>
          </v:shape>
          <o:OLEObject Type="Embed" ProgID="Excel.Sheet.12" ShapeID="_x0000_i1028" DrawAspect="Icon" ObjectID="_1727628156" r:id="rId11"/>
        </w:object>
      </w:r>
    </w:p>
    <w:p w14:paraId="693353E2" w14:textId="77777777" w:rsidR="001C7C91" w:rsidRDefault="001C7C91" w:rsidP="00012BCF">
      <w:pPr>
        <w:pStyle w:val="NormalWeb"/>
        <w:shd w:val="clear" w:color="auto" w:fill="FFFFFF"/>
        <w:spacing w:before="0" w:beforeAutospacing="0" w:after="0" w:afterAutospacing="0"/>
        <w:rPr>
          <w:rFonts w:ascii="Calibri" w:hAnsi="Calibri" w:cs="Calibri"/>
          <w:color w:val="000000"/>
          <w:sz w:val="22"/>
          <w:szCs w:val="22"/>
          <w:lang w:val="nl-NL"/>
        </w:rPr>
      </w:pPr>
    </w:p>
    <w:p w14:paraId="60511617" w14:textId="2B905B70" w:rsidR="00012BCF" w:rsidRPr="00012BCF" w:rsidRDefault="00012BCF" w:rsidP="00012BCF">
      <w:pPr>
        <w:pStyle w:val="NormalWeb"/>
        <w:shd w:val="clear" w:color="auto" w:fill="FFFFFF"/>
        <w:spacing w:before="0" w:beforeAutospacing="0" w:after="0" w:afterAutospacing="0"/>
        <w:rPr>
          <w:rFonts w:ascii="Calibri" w:hAnsi="Calibri" w:cs="Calibri"/>
          <w:color w:val="000000"/>
          <w:sz w:val="22"/>
          <w:szCs w:val="22"/>
        </w:rPr>
      </w:pPr>
      <w:r w:rsidRPr="00012BCF">
        <w:rPr>
          <w:rFonts w:ascii="Calibri" w:hAnsi="Calibri" w:cs="Calibri"/>
          <w:color w:val="000000"/>
          <w:sz w:val="22"/>
          <w:szCs w:val="22"/>
        </w:rPr>
        <w:t>Er werden wel een paar aanpassingen gedaan aan het voorschrift G8/01 zoals aangegeven in het compilatiedocument. Op 19.03.2021 werd het aangepaste voorschrift overgemaakt aan de regulatoren. De regulatoren hebben een aantal opmerkingen geformuleerd die na overleg in de werkgroep werden verwerkt in het document. Het resultaat werd overgemaakt aan de regulatoren.</w:t>
      </w:r>
    </w:p>
    <w:p w14:paraId="2656C230" w14:textId="173233FD" w:rsidR="005A188A" w:rsidRPr="00012BCF" w:rsidRDefault="00012BCF" w:rsidP="00C968B3">
      <w:pPr>
        <w:pStyle w:val="NormalWeb"/>
        <w:shd w:val="clear" w:color="auto" w:fill="FFFFFF"/>
        <w:spacing w:before="0" w:beforeAutospacing="0" w:after="0" w:afterAutospacing="0"/>
        <w:rPr>
          <w:rFonts w:ascii="Calibri" w:hAnsi="Calibri" w:cs="Calibri"/>
        </w:rPr>
      </w:pPr>
      <w:r w:rsidRPr="00012BCF">
        <w:rPr>
          <w:rFonts w:ascii="Calibri" w:hAnsi="Calibri" w:cs="Calibri"/>
          <w:color w:val="000000"/>
          <w:sz w:val="22"/>
          <w:szCs w:val="22"/>
        </w:rPr>
        <w:t> </w:t>
      </w:r>
    </w:p>
    <w:sectPr w:rsidR="005A188A" w:rsidRPr="00012B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B439B"/>
    <w:multiLevelType w:val="multilevel"/>
    <w:tmpl w:val="8438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2934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CF"/>
    <w:rsid w:val="00012BCF"/>
    <w:rsid w:val="001C7C91"/>
    <w:rsid w:val="003D1C27"/>
    <w:rsid w:val="005A188A"/>
    <w:rsid w:val="00C920A5"/>
    <w:rsid w:val="00C968B3"/>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9503D"/>
  <w15:chartTrackingRefBased/>
  <w15:docId w15:val="{0BD6F151-9DF0-453D-9134-97F47452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2BCF"/>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Strong">
    <w:name w:val="Strong"/>
    <w:basedOn w:val="DefaultParagraphFont"/>
    <w:uiPriority w:val="22"/>
    <w:qFormat/>
    <w:rsid w:val="00012BCF"/>
    <w:rPr>
      <w:b/>
      <w:bCs/>
    </w:rPr>
  </w:style>
  <w:style w:type="character" w:styleId="Hyperlink">
    <w:name w:val="Hyperlink"/>
    <w:basedOn w:val="DefaultParagraphFont"/>
    <w:uiPriority w:val="99"/>
    <w:semiHidden/>
    <w:unhideWhenUsed/>
    <w:rsid w:val="00012BCF"/>
    <w:rPr>
      <w:color w:val="0000FF"/>
      <w:u w:val="single"/>
    </w:rPr>
  </w:style>
  <w:style w:type="character" w:styleId="FollowedHyperlink">
    <w:name w:val="FollowedHyperlink"/>
    <w:basedOn w:val="DefaultParagraphFont"/>
    <w:uiPriority w:val="99"/>
    <w:semiHidden/>
    <w:unhideWhenUsed/>
    <w:rsid w:val="00C968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43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package" Target="embeddings/Microsoft_Excel_Worksheet.xlsx"/><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package" Target="embeddings/Microsoft_Excel_Worksheet1.xlsx"/><Relationship Id="rId5" Type="http://schemas.openxmlformats.org/officeDocument/2006/relationships/hyperlink" Target="mailto:consult@synergid.be" TargetMode="External"/><Relationship Id="rId15" Type="http://schemas.openxmlformats.org/officeDocument/2006/relationships/customXml" Target="../customXml/item2.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1A5E386F0FE4A8E421A5BA52AE82F" ma:contentTypeVersion="16" ma:contentTypeDescription="Create a new document." ma:contentTypeScope="" ma:versionID="e370731e0295af8351eeb8fd174f0723">
  <xsd:schema xmlns:xsd="http://www.w3.org/2001/XMLSchema" xmlns:xs="http://www.w3.org/2001/XMLSchema" xmlns:p="http://schemas.microsoft.com/office/2006/metadata/properties" xmlns:ns2="4bd7acb2-5ca4-448e-9e8a-b801bb204e65" xmlns:ns3="d9fc17dc-fbce-4db5-81ef-d7d6b4dfda5b" targetNamespace="http://schemas.microsoft.com/office/2006/metadata/properties" ma:root="true" ma:fieldsID="93b76a156495cda9fd03def292c5c5cc" ns2:_="" ns3:_="">
    <xsd:import namespace="4bd7acb2-5ca4-448e-9e8a-b801bb204e65"/>
    <xsd:import namespace="d9fc17dc-fbce-4db5-81ef-d7d6b4dfd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d7acb2-5ca4-448e-9e8a-b801bb204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20ff5-94d0-4681-943b-179651b6af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fc17dc-fbce-4db5-81ef-d7d6b4dfd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677667-1c9c-4d12-b5e3-817f268771cf}" ma:internalName="TaxCatchAll" ma:showField="CatchAllData" ma:web="d9fc17dc-fbce-4db5-81ef-d7d6b4df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d7acb2-5ca4-448e-9e8a-b801bb204e65">
      <Terms xmlns="http://schemas.microsoft.com/office/infopath/2007/PartnerControls"/>
    </lcf76f155ced4ddcb4097134ff3c332f>
    <TaxCatchAll xmlns="d9fc17dc-fbce-4db5-81ef-d7d6b4dfda5b" xsi:nil="true"/>
  </documentManagement>
</p:properties>
</file>

<file path=customXml/itemProps1.xml><?xml version="1.0" encoding="utf-8"?>
<ds:datastoreItem xmlns:ds="http://schemas.openxmlformats.org/officeDocument/2006/customXml" ds:itemID="{5FC46D29-7F1E-4132-9DC5-137B689950B6}"/>
</file>

<file path=customXml/itemProps2.xml><?xml version="1.0" encoding="utf-8"?>
<ds:datastoreItem xmlns:ds="http://schemas.openxmlformats.org/officeDocument/2006/customXml" ds:itemID="{35354619-D34D-4A89-B4DC-D2DBE78B7BDF}"/>
</file>

<file path=customXml/itemProps3.xml><?xml version="1.0" encoding="utf-8"?>
<ds:datastoreItem xmlns:ds="http://schemas.openxmlformats.org/officeDocument/2006/customXml" ds:itemID="{84D7C6DB-C197-43BB-9149-E2655730846D}"/>
</file>

<file path=docProps/app.xml><?xml version="1.0" encoding="utf-8"?>
<Properties xmlns="http://schemas.openxmlformats.org/officeDocument/2006/extended-properties" xmlns:vt="http://schemas.openxmlformats.org/officeDocument/2006/docPropsVTypes">
  <Template>Normal</Template>
  <TotalTime>11</TotalTime>
  <Pages>2</Pages>
  <Words>354</Words>
  <Characters>2023</Characters>
  <Application>Microsoft Office Word</Application>
  <DocSecurity>0</DocSecurity>
  <Lines>16</Lines>
  <Paragraphs>4</Paragraphs>
  <ScaleCrop>false</ScaleCrop>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Malbrancke</dc:creator>
  <cp:keywords/>
  <dc:description/>
  <cp:lastModifiedBy>Marc Malbrancke</cp:lastModifiedBy>
  <cp:revision>3</cp:revision>
  <dcterms:created xsi:type="dcterms:W3CDTF">2022-10-17T06:26:00Z</dcterms:created>
  <dcterms:modified xsi:type="dcterms:W3CDTF">2022-10-18T17:56:00Z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0x0101006FE1A5E386F0FE4A8E421A5BA52AE82F</vt:lpwstr>
  </property>
</Properties>
</file>