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D4CA" w14:textId="4092936A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Style w:val="Strong"/>
          <w:rFonts w:ascii="Calibri" w:hAnsi="Calibri" w:cs="Calibri"/>
          <w:color w:val="000000"/>
          <w:sz w:val="22"/>
          <w:szCs w:val="22"/>
          <w:lang w:val="en-GB"/>
        </w:rPr>
        <w:t>D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ocuments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C8/03 et C8/04</w:t>
      </w:r>
    </w:p>
    <w:p w14:paraId="7F27343A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1E0B9606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3D872EE2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C8/03: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peermanente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et/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ou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flexible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région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wallonne</w:t>
      </w:r>
      <w:proofErr w:type="spellEnd"/>
    </w:p>
    <w:p w14:paraId="061E719E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58F961E2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 xml:space="preserve">Le document C8/03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précise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permanente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et/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ou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flexible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suivie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par les GRD et le GRT-L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région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wallonne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. 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suit les exigences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imposées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par 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décret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12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avril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2001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relatif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à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l'organisation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marché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régional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l'électricité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région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wallonne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complété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par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l'arrêté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Gouvernement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wallon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10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novembre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2016 et plus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particulièrement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l'article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3, §2.</w:t>
      </w:r>
    </w:p>
    <w:p w14:paraId="722D10BC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45E8033E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C8/04: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du volume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d'énergie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non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produit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suite à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une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consigne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modulation par un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gestionnaire</w:t>
      </w:r>
      <w:proofErr w:type="spellEnd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réseau</w:t>
      </w:r>
      <w:proofErr w:type="spellEnd"/>
    </w:p>
    <w:p w14:paraId="70D1409B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26A86768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 xml:space="preserve">Le documentC8/04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précise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volume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d'énergiee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active non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produit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suite à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une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consigne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limitation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l'injection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envoyée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par un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gestionnaire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réseau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(GRD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ou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GRT-L) à un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producteur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>.</w:t>
      </w:r>
    </w:p>
    <w:p w14:paraId="2593C63E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3128FA9D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s'applique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dans 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cas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des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raccordements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avec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accès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flexible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visés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par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l'Arrêté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Gouvernement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wallon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10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novembre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2016 et plus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particulièrement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l'article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9, §2, pour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autant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que 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contrat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raccordement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entre 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gestionnaire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réseau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et 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producteur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fasse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référence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au document C8/04.</w:t>
      </w:r>
    </w:p>
    <w:p w14:paraId="0C231475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38D4818E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consultation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s'est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déroulée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9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octobre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2017 au 30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octobre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2017 y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compris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>.</w:t>
      </w:r>
    </w:p>
    <w:p w14:paraId="4B7AEF24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463507A7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  <w:u w:val="single"/>
        </w:rPr>
        <w:t>Documentation:</w:t>
      </w:r>
    </w:p>
    <w:p w14:paraId="7B7367C2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1560725E" w14:textId="383D6C28" w:rsid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-</w:t>
      </w:r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 C8-03</w:t>
      </w:r>
      <w:r w:rsidRPr="00996982">
        <w:rPr>
          <w:rFonts w:ascii="Calibri" w:hAnsi="Calibri" w:cs="Calibri"/>
          <w:color w:val="000000"/>
          <w:sz w:val="22"/>
          <w:szCs w:val="22"/>
        </w:rPr>
        <w:t xml:space="preserve">: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permanent et/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ou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capacité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d'injection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flexible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région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wallonne</w:t>
      </w:r>
      <w:proofErr w:type="spellEnd"/>
    </w:p>
    <w:p w14:paraId="276AF99F" w14:textId="4DF7205A" w:rsid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CA10380" w14:textId="32B79A18" w:rsid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489F5B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Acrobat.Document.DC" ShapeID="_x0000_i1025" DrawAspect="Icon" ObjectID="_1727705881" r:id="rId5"/>
        </w:object>
      </w:r>
    </w:p>
    <w:p w14:paraId="4905D286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010416A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7AAA3AFF" w14:textId="632C76BF" w:rsid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- </w:t>
      </w:r>
      <w:r w:rsidRPr="00996982">
        <w:rPr>
          <w:rStyle w:val="Strong"/>
          <w:rFonts w:ascii="Calibri" w:hAnsi="Calibri" w:cs="Calibri"/>
          <w:color w:val="000000"/>
          <w:sz w:val="22"/>
          <w:szCs w:val="22"/>
        </w:rPr>
        <w:t>C8-04</w:t>
      </w:r>
      <w:r w:rsidRPr="00996982">
        <w:rPr>
          <w:rFonts w:ascii="Calibri" w:hAnsi="Calibri" w:cs="Calibri"/>
          <w:color w:val="000000"/>
          <w:sz w:val="22"/>
          <w:szCs w:val="22"/>
        </w:rPr>
        <w:t xml:space="preserve">: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Méthodologie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détermination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du volume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d'énergie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non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produit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suite à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une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consigne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modulation par un </w:t>
      </w:r>
      <w:proofErr w:type="spellStart"/>
      <w:r w:rsidRPr="00996982">
        <w:rPr>
          <w:rFonts w:ascii="Calibri" w:hAnsi="Calibri" w:cs="Calibri"/>
          <w:color w:val="000000"/>
          <w:sz w:val="22"/>
          <w:szCs w:val="22"/>
        </w:rPr>
        <w:t>gestionnaire</w:t>
      </w:r>
      <w:proofErr w:type="spellEnd"/>
      <w:r w:rsidRPr="00996982">
        <w:rPr>
          <w:rFonts w:ascii="Calibri" w:hAnsi="Calibri" w:cs="Calibri"/>
          <w:color w:val="000000"/>
          <w:sz w:val="22"/>
          <w:szCs w:val="22"/>
        </w:rPr>
        <w:t xml:space="preserve"> de </w:t>
      </w:r>
      <w:r>
        <w:rPr>
          <w:rFonts w:ascii="Calibri" w:hAnsi="Calibri" w:cs="Calibri"/>
          <w:color w:val="000000"/>
          <w:sz w:val="22"/>
          <w:szCs w:val="22"/>
        </w:rPr>
        <w:t>reseau</w:t>
      </w:r>
    </w:p>
    <w:p w14:paraId="0A20EFF4" w14:textId="3BD471D3" w:rsid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01F8FD4" w14:textId="4761E8C4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122B8CCF">
          <v:shape id="_x0000_i1026" type="#_x0000_t75" style="width:77.25pt;height:49.5pt" o:ole="">
            <v:imagedata r:id="rId6" o:title=""/>
          </v:shape>
          <o:OLEObject Type="Embed" ProgID="Acrobat.Document.DC" ShapeID="_x0000_i1026" DrawAspect="Icon" ObjectID="_1727705882" r:id="rId7"/>
        </w:object>
      </w:r>
    </w:p>
    <w:p w14:paraId="5A8CE31C" w14:textId="2BC5A05E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 </w:t>
      </w:r>
    </w:p>
    <w:p w14:paraId="69F18029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(02.11.2017)</w:t>
      </w:r>
    </w:p>
    <w:p w14:paraId="70CEA0AC" w14:textId="77777777" w:rsidR="00996982" w:rsidRPr="00996982" w:rsidRDefault="00996982" w:rsidP="0099698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96982">
        <w:rPr>
          <w:rFonts w:ascii="Calibri" w:hAnsi="Calibri" w:cs="Calibri"/>
          <w:color w:val="000000"/>
          <w:sz w:val="22"/>
          <w:szCs w:val="22"/>
        </w:rPr>
        <w:t> </w:t>
      </w:r>
    </w:p>
    <w:p w14:paraId="693AB672" w14:textId="77777777" w:rsidR="00475524" w:rsidRPr="00996982" w:rsidRDefault="00475524">
      <w:pPr>
        <w:rPr>
          <w:rFonts w:ascii="Calibri" w:hAnsi="Calibri" w:cs="Calibri"/>
        </w:rPr>
      </w:pPr>
    </w:p>
    <w:sectPr w:rsidR="00475524" w:rsidRPr="00996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82"/>
    <w:rsid w:val="003D1C27"/>
    <w:rsid w:val="00475524"/>
    <w:rsid w:val="00996982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626032"/>
  <w15:chartTrackingRefBased/>
  <w15:docId w15:val="{09B0BE7A-467C-4EDE-81EA-94ADEA3A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9969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96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2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1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93747228-CA65-4D96-A9DF-6055C9597BFE}"/>
</file>

<file path=customXml/itemProps2.xml><?xml version="1.0" encoding="utf-8"?>
<ds:datastoreItem xmlns:ds="http://schemas.openxmlformats.org/officeDocument/2006/customXml" ds:itemID="{5A366A63-11F3-4DDD-BF31-BBF44DE74ECB}"/>
</file>

<file path=customXml/itemProps3.xml><?xml version="1.0" encoding="utf-8"?>
<ds:datastoreItem xmlns:ds="http://schemas.openxmlformats.org/officeDocument/2006/customXml" ds:itemID="{B9E2D90F-CF18-4C5B-9634-97DA89F5D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1</cp:revision>
  <dcterms:created xsi:type="dcterms:W3CDTF">2022-10-19T15:29:00Z</dcterms:created>
  <dcterms:modified xsi:type="dcterms:W3CDTF">2022-10-19T15:32:00Z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