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BBCD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Résultat de la consultation R3DP 2015:</w:t>
      </w:r>
    </w:p>
    <w:p w14:paraId="109C8B35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0951ABD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C8-01: Critères et procédure de qualification pour participation au produit R3DP 2015</w:t>
      </w:r>
      <w:r w:rsidRPr="0007573A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07573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Contrat GRD-Prestataire de Services de Flexibilité (BSP) dans le cadre des réserves tertiaires R3DP 2015</w:t>
      </w:r>
      <w:r w:rsidRPr="0007573A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07573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---------------------------------------------------------------------------------------------------------------------------------</w:t>
      </w:r>
    </w:p>
    <w:p w14:paraId="532F9E20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4D206D1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>C8-01: Critères et procédure de qualification pour participation au produit R3DP 2015</w:t>
      </w:r>
    </w:p>
    <w:p w14:paraId="685C6DEB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CF1C316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Ce document a pour but de clarifier les critères et la procédure à suivre en vue de qualifier des EAN avec des moyens de flexibilité connectés au réseau de distribution, pour participer au produit R3DP pour l’année 2015.</w:t>
      </w:r>
    </w:p>
    <w:p w14:paraId="21D6005B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9D862F9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Style w:val="Strong"/>
          <w:rFonts w:asciiTheme="minorHAnsi" w:hAnsiTheme="minorHAnsi" w:cstheme="minorHAnsi"/>
          <w:i/>
          <w:iCs/>
          <w:color w:val="000000"/>
          <w:sz w:val="22"/>
          <w:szCs w:val="22"/>
        </w:rPr>
        <w:t>Contrat GRD-Prestataire de Services de Flexibilité (BSP) dans le cadre des réserves tertiaires R3DP 2015</w:t>
      </w:r>
    </w:p>
    <w:p w14:paraId="6D59C1F9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7734D4B" w14:textId="77777777" w:rsidR="0007573A" w:rsidRP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Cette convention définit les conditions et modalités particulières des droits et obligations réciproques du GRD et du BSP, dans le cadre des réserves tertiaires R2DP 2015. </w:t>
      </w:r>
      <w:r w:rsidRPr="0007573A">
        <w:rPr>
          <w:rFonts w:asciiTheme="minorHAnsi" w:hAnsiTheme="minorHAnsi" w:cstheme="minorHAnsi"/>
          <w:color w:val="000000"/>
          <w:sz w:val="22"/>
          <w:szCs w:val="22"/>
        </w:rPr>
        <w:br/>
        <w:t>Dans ce contexte, une consultation publique a été organisée par l’intermédiaire de Synergrid, sur base des projets de textes.   Cette consultation a eu lieu entre le 24 mars et le 21 avril 2014.</w:t>
      </w:r>
    </w:p>
    <w:p w14:paraId="0D68F603" w14:textId="39FC179C" w:rsidR="0007573A" w:rsidRDefault="0007573A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7573A">
        <w:rPr>
          <w:rFonts w:asciiTheme="minorHAnsi" w:hAnsiTheme="minorHAnsi" w:cstheme="minorHAnsi"/>
          <w:color w:val="000000"/>
          <w:sz w:val="22"/>
          <w:szCs w:val="22"/>
        </w:rPr>
        <w:t>Les documents suivants sont mis à disposition: (les différences avec le texte de consultation d’origine ont été marquées):</w:t>
      </w:r>
    </w:p>
    <w:p w14:paraId="17228F72" w14:textId="77777777" w:rsidR="005C2EE7" w:rsidRPr="0007573A" w:rsidRDefault="005C2EE7" w:rsidP="0007573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EB29AAC" w14:textId="463DF99C" w:rsidR="0007573A" w:rsidRDefault="005C2EE7" w:rsidP="000757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81B50">
        <w:rPr>
          <w:rFonts w:asciiTheme="minorHAnsi" w:hAnsiTheme="minorHAnsi" w:cstheme="minorHAnsi"/>
          <w:color w:val="000000"/>
          <w:sz w:val="22"/>
          <w:szCs w:val="22"/>
        </w:rPr>
        <w:t xml:space="preserve">Le document </w:t>
      </w:r>
      <w:r w:rsidR="00881B50" w:rsidRPr="00881B50">
        <w:rPr>
          <w:rFonts w:asciiTheme="minorHAnsi" w:hAnsiTheme="minorHAnsi" w:cstheme="minorHAnsi"/>
          <w:color w:val="000000"/>
          <w:sz w:val="22"/>
          <w:szCs w:val="22"/>
        </w:rPr>
        <w:t>C8-01</w:t>
      </w:r>
      <w:r w:rsidR="00881B50" w:rsidRPr="00881B50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</w:t>
      </w:r>
      <w:r w:rsidR="0007573A" w:rsidRPr="0007573A">
        <w:rPr>
          <w:rFonts w:asciiTheme="minorHAnsi" w:hAnsiTheme="minorHAnsi" w:cstheme="minorHAnsi"/>
          <w:color w:val="000000"/>
          <w:sz w:val="22"/>
          <w:szCs w:val="22"/>
        </w:rPr>
        <w:t>adapté suite aux remarques des parties concernées</w:t>
      </w:r>
    </w:p>
    <w:p w14:paraId="529DC17E" w14:textId="0914E73A" w:rsidR="00881B50" w:rsidRDefault="00881B50" w:rsidP="00881B5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01F7577E" w14:textId="4C744005" w:rsidR="00881B50" w:rsidRDefault="00881B50" w:rsidP="00881B5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22C8E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5" o:title=""/>
          </v:shape>
          <o:OLEObject Type="Embed" ProgID="Acrobat.Document.DC" ShapeID="_x0000_i1025" DrawAspect="Icon" ObjectID="_1727721237" r:id="rId6"/>
        </w:object>
      </w:r>
    </w:p>
    <w:p w14:paraId="35583636" w14:textId="77777777" w:rsidR="00881B50" w:rsidRPr="00881B50" w:rsidRDefault="00881B50" w:rsidP="00881B5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E47A32" w14:textId="24B1AFB2" w:rsidR="0007573A" w:rsidRDefault="00881B50" w:rsidP="000757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81B50">
        <w:rPr>
          <w:rFonts w:asciiTheme="minorHAnsi" w:hAnsiTheme="minorHAnsi" w:cstheme="minorHAnsi"/>
          <w:lang w:val="fr-BE"/>
        </w:rPr>
        <w:t xml:space="preserve">Formulaire de commentaire C8/01donnant </w:t>
      </w:r>
      <w:r w:rsidR="0007573A" w:rsidRPr="00881B50">
        <w:rPr>
          <w:rFonts w:asciiTheme="minorHAnsi" w:hAnsiTheme="minorHAnsi" w:cstheme="minorHAnsi"/>
          <w:color w:val="000000"/>
          <w:sz w:val="22"/>
          <w:szCs w:val="22"/>
        </w:rPr>
        <w:t>un aperçu de toutes les remarques reçues ainsi que les réponses et/ou réactions de Synergrid sur ces dernières</w:t>
      </w:r>
    </w:p>
    <w:p w14:paraId="4FAE03E3" w14:textId="61D7F0D8" w:rsidR="00881B50" w:rsidRDefault="00881B50" w:rsidP="00881B5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lang w:val="fr-BE"/>
        </w:rPr>
      </w:pPr>
    </w:p>
    <w:p w14:paraId="343F7AAB" w14:textId="73B4E6AB" w:rsidR="00881B50" w:rsidRDefault="0032697A" w:rsidP="0032697A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lang w:val="fr-BE"/>
        </w:rPr>
      </w:pPr>
      <w:r>
        <w:rPr>
          <w:lang w:val="nl-NL"/>
        </w:rPr>
        <w:object w:dxaOrig="1520" w:dyaOrig="986" w14:anchorId="44BBCD04">
          <v:shape id="_x0000_i1026" type="#_x0000_t75" style="width:75.75pt;height:49.5pt" o:ole="">
            <v:imagedata r:id="rId7" o:title=""/>
          </v:shape>
          <o:OLEObject Type="Embed" ProgID="Excel.Sheet.12" ShapeID="_x0000_i1026" DrawAspect="Icon" ObjectID="_1727721238" r:id="rId8"/>
        </w:object>
      </w:r>
    </w:p>
    <w:p w14:paraId="12F41D1E" w14:textId="77777777" w:rsidR="00881B50" w:rsidRPr="00881B50" w:rsidRDefault="00881B50" w:rsidP="00881B5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C30B577" w14:textId="64296CE1" w:rsidR="0007573A" w:rsidRDefault="0032697A" w:rsidP="000757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97A">
        <w:rPr>
          <w:rFonts w:asciiTheme="minorHAnsi" w:hAnsiTheme="minorHAnsi" w:cstheme="minorHAnsi"/>
          <w:lang w:val="fr-BE"/>
        </w:rPr>
        <w:t>Le</w:t>
      </w:r>
      <w:r>
        <w:rPr>
          <w:rFonts w:asciiTheme="minorHAnsi" w:hAnsiTheme="minorHAnsi" w:cstheme="minorHAnsi"/>
          <w:lang w:val="fr-BE"/>
        </w:rPr>
        <w:t xml:space="preserve"> contrat GRD – BSP </w:t>
      </w:r>
      <w:r w:rsidR="00CF3A17">
        <w:rPr>
          <w:rFonts w:asciiTheme="minorHAnsi" w:hAnsiTheme="minorHAnsi" w:cstheme="minorHAnsi"/>
          <w:lang w:val="fr-BE"/>
        </w:rPr>
        <w:t xml:space="preserve">R3DP 2015 </w:t>
      </w:r>
      <w:r w:rsidR="0007573A" w:rsidRPr="00881B50">
        <w:rPr>
          <w:rFonts w:asciiTheme="minorHAnsi" w:hAnsiTheme="minorHAnsi" w:cstheme="minorHAnsi"/>
          <w:color w:val="000000"/>
          <w:sz w:val="22"/>
          <w:szCs w:val="22"/>
        </w:rPr>
        <w:t>adapté suite aux remarques des parties concernées</w:t>
      </w:r>
    </w:p>
    <w:p w14:paraId="1E845AFA" w14:textId="56A2E9DB" w:rsidR="0032697A" w:rsidRDefault="0032697A" w:rsidP="0032697A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42F269E0" w14:textId="16DF5049" w:rsidR="0032697A" w:rsidRDefault="0032697A" w:rsidP="0032697A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1520" w:dyaOrig="986" w14:anchorId="1017C349">
          <v:shape id="_x0000_i1027" type="#_x0000_t75" style="width:75.75pt;height:49.5pt" o:ole="">
            <v:imagedata r:id="rId9" o:title=""/>
          </v:shape>
          <o:OLEObject Type="Embed" ProgID="Acrobat.Document.DC" ShapeID="_x0000_i1027" DrawAspect="Icon" ObjectID="_1727721239" r:id="rId10"/>
        </w:object>
      </w:r>
    </w:p>
    <w:p w14:paraId="3B0F9DC9" w14:textId="61250288" w:rsidR="0032697A" w:rsidRDefault="0032697A" w:rsidP="0032697A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73AE863F" w14:textId="2B85672C" w:rsidR="0007573A" w:rsidRDefault="0032697A" w:rsidP="000757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F3A17">
        <w:rPr>
          <w:rFonts w:asciiTheme="minorHAnsi" w:hAnsiTheme="minorHAnsi" w:cstheme="minorHAnsi"/>
          <w:sz w:val="22"/>
          <w:szCs w:val="22"/>
          <w:lang w:val="fr-BE"/>
        </w:rPr>
        <w:t xml:space="preserve">Formulaire de commentaire </w:t>
      </w:r>
      <w:r w:rsidR="00CF3A17">
        <w:rPr>
          <w:rFonts w:asciiTheme="minorHAnsi" w:hAnsiTheme="minorHAnsi" w:cstheme="minorHAnsi"/>
          <w:sz w:val="22"/>
          <w:szCs w:val="22"/>
          <w:lang w:val="fr-BE"/>
        </w:rPr>
        <w:t>contrat DNB-BSP R3DP – 2015</w:t>
      </w:r>
      <w:r w:rsidR="0007573A" w:rsidRPr="00CF3A17">
        <w:rPr>
          <w:rFonts w:asciiTheme="minorHAnsi" w:hAnsiTheme="minorHAnsi" w:cstheme="minorHAnsi"/>
          <w:color w:val="000000"/>
          <w:sz w:val="22"/>
          <w:szCs w:val="22"/>
        </w:rPr>
        <w:t> donnant un aperçu de toutes les remarques reçues ainsi que les réponses et/ou réactions de Synergrid sur ces dernières</w:t>
      </w:r>
    </w:p>
    <w:p w14:paraId="37D3C406" w14:textId="5213E721" w:rsidR="00CF3A17" w:rsidRDefault="00CF3A17" w:rsidP="00CF3A17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  <w:lang w:val="fr-BE"/>
        </w:rPr>
      </w:pPr>
    </w:p>
    <w:p w14:paraId="6096CBBB" w14:textId="5554904B" w:rsidR="00CF3A17" w:rsidRDefault="00D00E52" w:rsidP="00CF3A17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="Calibri" w:hAnsi="Calibri" w:cs="Calibri"/>
          <w:color w:val="000000"/>
          <w:lang w:val="nl-NL"/>
        </w:rPr>
        <w:object w:dxaOrig="1520" w:dyaOrig="986" w14:anchorId="7F680A00">
          <v:shape id="_x0000_i1028" type="#_x0000_t75" style="width:75.75pt;height:49.5pt" o:ole="">
            <v:imagedata r:id="rId11" o:title=""/>
          </v:shape>
          <o:OLEObject Type="Embed" ProgID="Excel.Sheet.12" ShapeID="_x0000_i1028" DrawAspect="Icon" ObjectID="_1727721240" r:id="rId12"/>
        </w:object>
      </w:r>
    </w:p>
    <w:p w14:paraId="2C0E04D3" w14:textId="77777777" w:rsidR="00CF3A17" w:rsidRPr="00CF3A17" w:rsidRDefault="00CF3A17" w:rsidP="00CF3A17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610E02" w14:textId="29241C83" w:rsidR="0007573A" w:rsidRDefault="00D00E52" w:rsidP="000757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00E52">
        <w:rPr>
          <w:rFonts w:asciiTheme="minorHAnsi" w:hAnsiTheme="minorHAnsi" w:cstheme="minorHAnsi"/>
          <w:sz w:val="22"/>
          <w:szCs w:val="22"/>
          <w:lang w:val="fr-BE"/>
        </w:rPr>
        <w:t>Po</w:t>
      </w:r>
      <w:r>
        <w:rPr>
          <w:rFonts w:asciiTheme="minorHAnsi" w:hAnsiTheme="minorHAnsi" w:cstheme="minorHAnsi"/>
          <w:sz w:val="22"/>
          <w:szCs w:val="22"/>
          <w:lang w:val="fr-BE"/>
        </w:rPr>
        <w:t>sition de la FEBEG</w:t>
      </w:r>
      <w:r w:rsidR="0007573A" w:rsidRPr="00CF3A17">
        <w:rPr>
          <w:rFonts w:asciiTheme="minorHAnsi" w:hAnsiTheme="minorHAnsi" w:cstheme="minorHAnsi"/>
          <w:color w:val="000000"/>
          <w:sz w:val="22"/>
          <w:szCs w:val="22"/>
        </w:rPr>
        <w:t> (uniquement en néerlandais)</w:t>
      </w:r>
    </w:p>
    <w:p w14:paraId="1DB7B41C" w14:textId="6966A494" w:rsidR="00CF3A17" w:rsidRDefault="00CF3A17" w:rsidP="00D00E5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C4BD8D" w14:textId="13A88066" w:rsidR="00D00E52" w:rsidRDefault="00D00E52" w:rsidP="00D00E5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252890B" w14:textId="7E4BA761" w:rsidR="00D00E52" w:rsidRPr="00CF3A17" w:rsidRDefault="00F56BA7" w:rsidP="00D00E5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lang w:val="nl-NL"/>
        </w:rPr>
        <w:object w:dxaOrig="1520" w:dyaOrig="986" w14:anchorId="395B4AA6">
          <v:shape id="_x0000_i1029" type="#_x0000_t75" style="width:75.75pt;height:49.5pt" o:ole="">
            <v:imagedata r:id="rId13" o:title=""/>
          </v:shape>
          <o:OLEObject Type="Embed" ProgID="Acrobat.Document.DC" ShapeID="_x0000_i1029" DrawAspect="Icon" ObjectID="_1727721241" r:id="rId14"/>
        </w:object>
      </w:r>
    </w:p>
    <w:p w14:paraId="0B71BD66" w14:textId="77777777" w:rsidR="001D70E7" w:rsidRPr="00CF3A17" w:rsidRDefault="001D70E7">
      <w:pPr>
        <w:rPr>
          <w:rFonts w:cstheme="minorHAnsi"/>
        </w:rPr>
      </w:pPr>
    </w:p>
    <w:sectPr w:rsidR="001D70E7" w:rsidRPr="00CF3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33CF"/>
    <w:multiLevelType w:val="multilevel"/>
    <w:tmpl w:val="A016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60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A"/>
    <w:rsid w:val="0007573A"/>
    <w:rsid w:val="001D70E7"/>
    <w:rsid w:val="0032697A"/>
    <w:rsid w:val="003D1C27"/>
    <w:rsid w:val="005C2EE7"/>
    <w:rsid w:val="00881B50"/>
    <w:rsid w:val="00C920A5"/>
    <w:rsid w:val="00CF3A17"/>
    <w:rsid w:val="00D00E52"/>
    <w:rsid w:val="00F5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BDFAF"/>
  <w15:chartTrackingRefBased/>
  <w15:docId w15:val="{03B22B65-4EAC-498C-9018-8A760CB4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07573A"/>
    <w:rPr>
      <w:b/>
      <w:bCs/>
    </w:rPr>
  </w:style>
  <w:style w:type="character" w:styleId="Emphasis">
    <w:name w:val="Emphasis"/>
    <w:basedOn w:val="DefaultParagraphFont"/>
    <w:uiPriority w:val="20"/>
    <w:qFormat/>
    <w:rsid w:val="0007573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75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5.emf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1.xlsx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8E504070-AAFB-48A9-A11E-30DBBD71A1FD}"/>
</file>

<file path=customXml/itemProps2.xml><?xml version="1.0" encoding="utf-8"?>
<ds:datastoreItem xmlns:ds="http://schemas.openxmlformats.org/officeDocument/2006/customXml" ds:itemID="{6352412F-F28C-41C1-878F-EE81B10EDAB7}"/>
</file>

<file path=customXml/itemProps3.xml><?xml version="1.0" encoding="utf-8"?>
<ds:datastoreItem xmlns:ds="http://schemas.openxmlformats.org/officeDocument/2006/customXml" ds:itemID="{D146FD7E-6536-420E-8712-4BF6F78371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7</cp:revision>
  <dcterms:created xsi:type="dcterms:W3CDTF">2022-10-19T19:35:00Z</dcterms:created>
  <dcterms:modified xsi:type="dcterms:W3CDTF">2022-10-19T19:47:00Z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